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elacomgrade"/>
        <w:tblW w:w="10490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86"/>
        <w:gridCol w:w="5103"/>
      </w:tblGrid>
      <w:tr>
        <w:trPr>
          <w:trHeight w:val="708" w:hRule="atLeast"/>
        </w:trPr>
        <w:tc>
          <w:tcPr>
            <w:tcW w:w="10489" w:type="dxa"/>
            <w:gridSpan w:val="2"/>
            <w:tcBorders/>
            <w:shd w:color="auto" w:fill="149B55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themeColor="background1" w:val="FFFFFF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  <w:r>
              <w:rPr>
                <w:rFonts w:eastAsia="Calibri" w:cs="Arial" w:ascii="Arial" w:hAnsi="Arial"/>
                <w:b/>
                <w:bCs/>
                <w:color w:themeColor="background1" w:val="FFFFFF"/>
                <w:kern w:val="0"/>
                <w:sz w:val="22"/>
                <w:szCs w:val="22"/>
                <w:lang w:val="pt-BR" w:eastAsia="en-US" w:bidi="ar-SA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DOCUMENTO DE INSTRUÇÃO DE PESQUISA DE PREÇOS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color w:themeColor="text1" w:val="000000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eastAsia="Calibri" w:cs="Arial" w:ascii="Arial" w:hAnsi="Arial"/>
                <w:b/>
                <w:bCs/>
                <w:color w:themeColor="background1" w:val="FFFFFF"/>
                <w:kern w:val="0"/>
                <w:sz w:val="22"/>
                <w:szCs w:val="22"/>
                <w:lang w:val="pt-BR" w:eastAsia="en-US" w:bidi="ar-SA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 SEA 09/2024 https://www.legisweb.com.br/legislacao/?id=463618</w:t>
            </w:r>
            <w:r>
              <w:rPr>
                <w:rFonts w:eastAsia="Calibri" w:cs="Arial" w:ascii="Arial" w:hAnsi="Arial"/>
                <w:b/>
                <w:bCs/>
                <w:color w:val="FF0000"/>
                <w:kern w:val="0"/>
                <w:sz w:val="22"/>
                <w:szCs w:val="22"/>
                <w:lang w:val="pt-BR" w:eastAsia="en-US" w:bidi="ar-SA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  <w:tr>
        <w:trPr>
          <w:trHeight w:val="690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825" w:leader="none"/>
              </w:tabs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Objeto: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98332AF346A94983A08A340F5798074E"/>
                </w:placeholder>
                <w:id w:val="1313134624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</w:sdtContent>
            </w:sdt>
            <w:r>
              <w:rPr>
                <w:b w:val="false"/>
                <w:i w:val="false"/>
                <w:caps w:val="false"/>
                <w:smallCaps w:val="false"/>
                <w:spacing w:val="0"/>
              </w:rPr>
              <w:t>Aquisição de Ferramentas, Materiais de Construção, Materiais de Pintura, Equipamentos de Oficina,itens para Jardinagem e utensílios em geral para os Centros de Ensino CAV, CCT, CEAD,CEART, CEAVI, CEFID, CEPLAN, CERES, CESFI, CESMO, ESAG, FAED e REITORIA da UDESC.</w:t>
            </w:r>
            <w:r>
              <w:rPr/>
              <w:t xml:space="preserve">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</w:p>
        </w:tc>
      </w:tr>
      <w:tr>
        <w:trPr>
          <w:trHeight w:val="558" w:hRule="atLeast"/>
        </w:trPr>
        <w:tc>
          <w:tcPr>
            <w:tcW w:w="538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Responsável: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A2F0BA71732844B0BA72A1464BC2AAD7"/>
                </w:placeholder>
                <w:id w:val="335358193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  <w:t>Carina Vicente de Santi</w:t>
                </w:r>
              </w:sdtContent>
            </w:sdt>
          </w:p>
        </w:tc>
        <w:tc>
          <w:tcPr>
            <w:tcW w:w="510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E-mail: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6BE202AAB22047E799B7E23435C54778"/>
                </w:placeholder>
                <w:id w:val="1398711454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  <w:t>carina.santi@udesc.br</w:t>
                </w:r>
              </w:sdtContent>
            </w:sdt>
          </w:p>
        </w:tc>
      </w:tr>
      <w:tr>
        <w:trPr>
          <w:trHeight w:val="565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Tipo de processo: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         </w:t>
            </w:r>
            <w:sdt>
              <w:sdtPr>
                <w:id w:val="833801680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Aria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Licitação                      </w:t>
            </w:r>
            <w:sdt>
              <w:sdtPr>
                <w:id w:val="-687754407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☐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Dispensa    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          </w:t>
            </w:r>
            <w:sdt>
              <w:sdtPr>
                <w:id w:val="1821372697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☐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Inexigibilidade</w:t>
            </w:r>
          </w:p>
        </w:tc>
      </w:tr>
      <w:tr>
        <w:trPr>
          <w:trHeight w:val="989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Identificação das fontes pesquisadas: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</w:t>
            </w:r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sdt>
              <w:sdtPr>
                <w:id w:val="955830529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Painel de preços     </w:t>
            </w:r>
            <w:sdt>
              <w:sdtPr>
                <w:id w:val="-2008270198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☐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Contratações similares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 </w:t>
            </w:r>
            <w:sdt>
              <w:sdtPr>
                <w:id w:val="1862780966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Fornecedores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sdt>
              <w:sdtPr>
                <w:id w:val="1715384252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Banco de Preços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</w:t>
            </w:r>
            <w:sdt>
              <w:sdtPr>
                <w:id w:val="861785387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Contratações anteriores da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UDESC              </w:t>
            </w:r>
            <w:sdt>
              <w:sdtPr>
                <w:id w:val="455061895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>Sites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Obs: </w:t>
            </w:r>
            <w:sdt>
              <w:sdtPr>
                <w:placeholder>
                  <w:docPart w:val="D35D191543484E5E93C4E48449BE71BC"/>
                </w:placeholder>
                <w:id w:val="656811662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" w:ascii="Calibri" w:hAnsi="Calibri"/>
                    <w:kern w:val="0"/>
                    <w:sz w:val="22"/>
                    <w:szCs w:val="22"/>
                    <w:lang w:val="pt-BR" w:eastAsia="en-US" w:bidi="ar-SA"/>
                  </w:rPr>
                  <w:t>Portal da transparência gov.br</w:t>
                </w:r>
              </w:sdtContent>
            </w:sdt>
          </w:p>
        </w:tc>
      </w:tr>
      <w:tr>
        <w:trPr>
          <w:trHeight w:val="955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Série de preços coletados: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7AA32E6D39AF4D1E8AC420A5EA8445B0"/>
                </w:placeholder>
                <w:id w:val="113486936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Calibri" w:ascii="Calibri" w:hAnsi="Calibri"/>
                    <w:kern w:val="0"/>
                    <w:sz w:val="22"/>
                    <w:szCs w:val="22"/>
                    <w:lang w:val="pt-BR" w:eastAsia="en-US" w:bidi="ar-SA"/>
                  </w:rPr>
                  <w:t>Planilha de precificação anexada aos autos – Anexo II – relatório emitido pelo sistema SIGECOM – Sistema de Gerenciamento de Compras</w:t>
                </w:r>
              </w:sdtContent>
            </w:sdt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817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Método matemático: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C1B6EFD3AFC6478DBE103136175B0002"/>
                </w:placeholder>
                <w:id w:val="-50470124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Calibri" w:ascii="Calibri" w:hAnsi="Calibri"/>
                    <w:kern w:val="0"/>
                    <w:sz w:val="22"/>
                    <w:szCs w:val="22"/>
                    <w:shd w:fill="FFFFFF" w:val="clear"/>
                    <w:lang w:val="pt-BR" w:eastAsia="en-US" w:bidi="ar-SA"/>
                  </w:rPr>
                  <w:t>média dos valores obtidos na pesquisa de preços, para cada um dos itens a serem adquiridos.</w:t>
                </w:r>
              </w:sdtContent>
            </w:sdt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839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Justificativa para metodologia utilizada: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placeholder>
                  <w:docPart w:val="BF525CB5612849A9BD352919A3CE43AF"/>
                </w:placeholder>
                <w:id w:val="-1664459163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Calibri" w:ascii="Calibri" w:hAnsi="Calibri"/>
                    <w:kern w:val="0"/>
                    <w:sz w:val="22"/>
                    <w:szCs w:val="22"/>
                    <w:shd w:fill="FFFFFF" w:val="clear"/>
                    <w:lang w:val="pt-BR" w:eastAsia="en-US" w:bidi="ar-SA"/>
                  </w:rPr>
                  <w:t>Foi utilizada a média dos orçamentos obtidos, os quais foram coletados com empresas que atuam neste ramo do mercado e que atendiam integralmente a descrição e a necessidade da Administração, bem como pesquisas no banco de preços e portal da transparência.</w:t>
                </w:r>
              </w:sdtContent>
            </w:sdt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981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Memória de cálculo do valor estimado e documentos que lhe dão suporte (Anexos)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: </w:t>
            </w:r>
            <w:sdt>
              <w:sdtPr>
                <w:placeholder>
                  <w:docPart w:val="E4C6E77017F44EF9BBD35287897635E7"/>
                </w:placeholder>
                <w:id w:val="421463225"/>
                <w:text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Calibri" w:ascii="Calibri" w:hAnsi="Calibri"/>
                    <w:kern w:val="0"/>
                    <w:sz w:val="22"/>
                    <w:szCs w:val="22"/>
                    <w:lang w:val="pt-BR" w:eastAsia="en-US" w:bidi="ar-SA"/>
                  </w:rPr>
                  <w:t>Foi utilizada a média dos orçamentos obtidos, os quais foram coletados com empresas que atuam neste ramo do mercado e que atendiam integralmente a descrição e a necessidade da Administração, bem como pesquisas no banco de preços, painel de preços, internet e contratações anteriores da Udesc.</w:t>
                </w:r>
              </w:sdtContent>
            </w:sdt>
          </w:p>
        </w:tc>
      </w:tr>
      <w:tr>
        <w:trPr>
          <w:trHeight w:val="811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Justificativa de escolha dos fornecedores</w:t>
            </w:r>
            <w:r>
              <w:rPr>
                <w:rFonts w:eastAsia="Calibri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 xml:space="preserve"> (no caso de pesquisa direta)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: </w:t>
            </w:r>
            <w:sdt>
              <w:sdtPr>
                <w:placeholder>
                  <w:docPart w:val="90B2F0F75F7D499EB732AB7B43E5FD23"/>
                </w:placeholder>
                <w:id w:val="-1911376651"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Calibri" w:cs="Calibri" w:ascii="Calibri" w:hAnsi="Calibri"/>
                    <w:kern w:val="0"/>
                    <w:sz w:val="22"/>
                    <w:szCs w:val="22"/>
                    <w:shd w:fill="FFFFFF" w:val="clear"/>
                    <w:lang w:val="pt-BR" w:eastAsia="en-US" w:bidi="ar-SA"/>
                  </w:rPr>
                  <w:t>Os fornecedores foram escolhidos tendo em vista tratarem-se de empresas neste ramo do mercado e que atendiam a descrição e a necessidade da Administração neste momento</w:t>
                </w:r>
              </w:sdtContent>
            </w:sdt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>
          <w:trHeight w:val="697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Na solicitação de orçamento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foram informadas as condições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comerciais, frete, prazos e locais de entrega.      </w:t>
            </w:r>
          </w:p>
          <w:p>
            <w:pPr>
              <w:pStyle w:val="ListParagraph"/>
              <w:widowControl/>
              <w:spacing w:lineRule="auto" w:line="240" w:before="0" w:after="120"/>
              <w:contextualSpacing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sdt>
              <w:sdtPr>
                <w:id w:val="708689904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Aria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Sim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    </w:t>
            </w:r>
            <w:sdt>
              <w:sdtPr>
                <w:id w:val="-537818771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☐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Não</w:t>
            </w:r>
          </w:p>
        </w:tc>
      </w:tr>
      <w:tr>
        <w:trPr>
          <w:trHeight w:val="849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Utilização de preços de outros entes públicos, com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data superior a 1 ano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, observar índice de correção no preço. </w:t>
            </w:r>
          </w:p>
          <w:p>
            <w:pPr>
              <w:pStyle w:val="ListParagraph"/>
              <w:widowControl/>
              <w:spacing w:lineRule="auto" w:line="240" w:before="0" w:after="120"/>
              <w:contextualSpacing/>
              <w:jc w:val="left"/>
              <w:rPr>
                <w:rFonts w:ascii="Arial" w:hAnsi="Arial" w:cs="Arial"/>
              </w:rPr>
            </w:pPr>
            <w:sdt>
              <w:sdtPr>
                <w:id w:val="1043249189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Segoe UI Symbol" w:ascii="Segoe UI Symbol" w:hAnsi="Segoe UI Symbol"/>
                    <w:kern w:val="0"/>
                    <w:sz w:val="22"/>
                    <w:szCs w:val="22"/>
                    <w:lang w:val="pt-BR" w:eastAsia="en-US" w:bidi="ar-SA"/>
                  </w:rPr>
                  <w:t>☐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Sim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, índice aplicado: </w:t>
            </w:r>
            <w:sdt>
              <w:sdtPr>
                <w:placeholder>
                  <w:docPart w:val="93032A607B894D689384773B498138C5"/>
                </w:placeholder>
                <w:id w:val="-175735121"/>
                <w:showingPlcHdr/>
                <w:text/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Style w:val="PlaceholderText"/>
                    <w:rFonts w:eastAsia="Calibri" w:cs="Arial" w:ascii="Arial" w:hAnsi="Arial"/>
                    <w:color w:val="FF0000"/>
                    <w:kern w:val="0"/>
                    <w:sz w:val="22"/>
                    <w:szCs w:val="22"/>
                    <w:lang w:val="pt-BR" w:eastAsia="en-US" w:bidi="ar-SA"/>
                  </w:rPr>
                  <w:t>Clique ou toque aqui para inserir o texto.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        </w:t>
            </w:r>
            <w:sdt>
              <w:sdtPr>
                <w:id w:val="-1239860157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Calibri" w:cs="Arial" w:ascii="Arial" w:hAnsi="Arial"/>
                    <w:kern w:val="0"/>
                    <w:sz w:val="22"/>
                    <w:szCs w:val="22"/>
                    <w:lang w:val="pt-BR" w:eastAsia="en-US" w:bidi="ar-SA"/>
                  </w:rPr>
                </w:r>
                <w:r>
                  <w:rPr>
                    <w:rFonts w:eastAsia="MS Gothic" w:cs="Arial" w:ascii="MS Gothic" w:hAnsi="MS Gothic"/>
                    <w:kern w:val="0"/>
                    <w:sz w:val="22"/>
                    <w:szCs w:val="22"/>
                    <w:lang w:val="pt-BR" w:eastAsia="en-US" w:bidi="ar-SA"/>
                  </w:rPr>
                  <w:t>☒</w:t>
                </w:r>
              </w:sdtContent>
            </w:sdt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pt-BR" w:eastAsia="en-US" w:bidi="ar-SA"/>
              </w:rPr>
              <w:t>Não</w:t>
            </w:r>
          </w:p>
        </w:tc>
      </w:tr>
      <w:tr>
        <w:trPr>
          <w:trHeight w:val="133" w:hRule="atLeast"/>
        </w:trPr>
        <w:tc>
          <w:tcPr>
            <w:tcW w:w="10489" w:type="dxa"/>
            <w:gridSpan w:val="2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120"/>
              <w:ind w:hanging="357" w:left="714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pt-BR" w:eastAsia="en-US" w:bidi="ar-SA"/>
              </w:rPr>
              <w:t xml:space="preserve">Assinado e datado eletronicamente. </w:t>
            </w:r>
          </w:p>
        </w:tc>
      </w:tr>
    </w:tbl>
    <w:p>
      <w:pPr>
        <w:pStyle w:val="Normal"/>
        <w:spacing w:before="0" w:after="160"/>
        <w:ind w:left="567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567" w:right="566" w:gutter="0" w:header="284" w:top="141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S Gothic">
    <w:charset w:val="00"/>
    <w:family w:val="roman"/>
    <w:pitch w:val="variable"/>
  </w:font>
  <w:font w:name="Segoe UI Symbol">
    <w:charset w:val="00"/>
    <w:family w:val="swiss"/>
    <w:pitch w:val="variable"/>
  </w:font>
  <w:font w:name="Calibri"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1723390" cy="699770"/>
          <wp:effectExtent l="0" t="0" r="0" b="0"/>
          <wp:docPr id="1" name="Imagem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23390" cy="699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1723390" cy="699770"/>
          <wp:effectExtent l="0" t="0" r="0" b="0"/>
          <wp:docPr id="2" name="Imagem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23390" cy="699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9b3942"/>
    <w:rPr/>
  </w:style>
  <w:style w:type="character" w:styleId="RodapChar" w:customStyle="1">
    <w:name w:val="Rodapé Char"/>
    <w:basedOn w:val="DefaultParagraphFont"/>
    <w:uiPriority w:val="99"/>
    <w:qFormat/>
    <w:rsid w:val="009b3942"/>
    <w:rPr/>
  </w:style>
  <w:style w:type="character" w:styleId="PlaceholderText">
    <w:name w:val="Placeholder Text"/>
    <w:basedOn w:val="DefaultParagraphFont"/>
    <w:uiPriority w:val="99"/>
    <w:semiHidden/>
    <w:qFormat/>
    <w:rsid w:val="00e25e6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b21ca"/>
    <w:rPr>
      <w:color w:themeColor="hyperlink"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5b21ca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175dde"/>
    <w:rPr>
      <w:color w:themeColor="followedHyperlink" w:val="954F72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9b39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9b39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9d4131"/>
    <w:pPr>
      <w:spacing w:before="0" w:after="160"/>
      <w:ind w:left="720"/>
      <w:contextualSpacing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9b394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glossaryDocument" Target="glossary/document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332AF346A94983A08A340F579807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F6C7C4-F296-448A-8569-3461C3661A4B}"/>
      </w:docPartPr>
      <w:docPartBody>
        <w:p w:rsidR="00BB6063" w:rsidRDefault="00226CB5" w:rsidP="00226CB5">
          <w:pPr>
            <w:pStyle w:val="98332AF346A94983A08A340F5798074E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2F0BA71732844B0BA72A1464BC2AA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58B29B-C455-49E5-9BDB-B9129A298904}"/>
      </w:docPartPr>
      <w:docPartBody>
        <w:p w:rsidR="00BB6063" w:rsidRDefault="00226CB5" w:rsidP="00226CB5">
          <w:pPr>
            <w:pStyle w:val="A2F0BA71732844B0BA72A1464BC2AAD7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BE202AAB22047E799B7E23435C547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A4A020-C5DD-4C8D-8800-F5D0953C7B5C}"/>
      </w:docPartPr>
      <w:docPartBody>
        <w:p w:rsidR="00BB6063" w:rsidRDefault="00226CB5" w:rsidP="00226CB5">
          <w:pPr>
            <w:pStyle w:val="6BE202AAB22047E799B7E23435C54778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35D191543484E5E93C4E48449BE71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E8CE3E-CBCF-4277-9FAD-65E05A8287E9}"/>
      </w:docPartPr>
      <w:docPartBody>
        <w:p w:rsidR="00BB6063" w:rsidRDefault="00226CB5" w:rsidP="00226CB5">
          <w:pPr>
            <w:pStyle w:val="D35D191543484E5E93C4E48449BE71BC"/>
          </w:pPr>
          <w:r w:rsidRPr="00313362">
            <w:rPr>
              <w:rStyle w:val="TextodoEspaoReservado"/>
              <w:color w:val="FF0000"/>
            </w:rPr>
            <w:t>Clique ou toque aqui para inserir o texto.</w:t>
          </w:r>
        </w:p>
      </w:docPartBody>
    </w:docPart>
    <w:docPart>
      <w:docPartPr>
        <w:name w:val="2A175F09AD25441F9B17ACA2D17149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0CEC00-BE2C-46DF-8F4F-EDFD3C7AC3D0}"/>
      </w:docPartPr>
      <w:docPartBody>
        <w:p w:rsidR="00BB6063" w:rsidRDefault="00226CB5" w:rsidP="00226CB5">
          <w:pPr>
            <w:pStyle w:val="2A175F09AD25441F9B17ACA2D17149E6"/>
          </w:pPr>
          <w:r w:rsidRPr="00313362">
            <w:rPr>
              <w:rStyle w:val="TextodoEspaoReservado"/>
              <w:color w:val="FF0000"/>
            </w:rPr>
            <w:t>Clique ou toque aqui para inserir o texto.</w:t>
          </w:r>
        </w:p>
      </w:docPartBody>
    </w:docPart>
    <w:docPart>
      <w:docPartPr>
        <w:name w:val="6E5453958A224493AA9F1C756D471D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0F2D68-D42A-411E-BF20-A9ADD80DCB90}"/>
      </w:docPartPr>
      <w:docPartBody>
        <w:p w:rsidR="00BB6063" w:rsidRDefault="00226CB5" w:rsidP="00226CB5">
          <w:pPr>
            <w:pStyle w:val="6E5453958A224493AA9F1C756D471D6A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F6176A5267F4481A4B985FB1288C6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DF3203-B785-4225-B4B0-FEAA1804B5BD}"/>
      </w:docPartPr>
      <w:docPartBody>
        <w:p w:rsidR="00BB6063" w:rsidRDefault="00226CB5" w:rsidP="00226CB5">
          <w:pPr>
            <w:pStyle w:val="7F6176A5267F4481A4B985FB1288C66C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12F9383F4FB42D8B2414D56CA9351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38E2FF-C57C-4619-80EA-65B797934FA5}"/>
      </w:docPartPr>
      <w:docPartBody>
        <w:p w:rsidR="00BB6063" w:rsidRDefault="00226CB5" w:rsidP="00226CB5">
          <w:pPr>
            <w:pStyle w:val="512F9383F4FB42D8B2414D56CA9351EF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3032A607B894D689384773B498138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C2DB67-3FE9-4924-A748-207EDE332903}"/>
      </w:docPartPr>
      <w:docPartBody>
        <w:p w:rsidR="00010E52" w:rsidRDefault="008D4E97" w:rsidP="008D4E97">
          <w:pPr>
            <w:pStyle w:val="93032A607B894D689384773B498138C5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AA32E6D39AF4D1E8AC420A5EA8445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135EF9-5C12-4AAD-B758-448C3BA112E2}"/>
      </w:docPartPr>
      <w:docPartBody>
        <w:p w:rsidR="00073525" w:rsidRDefault="00966685" w:rsidP="00966685">
          <w:pPr>
            <w:pStyle w:val="7AA32E6D39AF4D1E8AC420A5EA8445B0"/>
          </w:pPr>
          <w:r w:rsidRPr="00313362">
            <w:rPr>
              <w:rStyle w:val="TextodoEspaoReservado"/>
              <w:color w:val="FF0000"/>
            </w:rPr>
            <w:t>Clique ou toque aqui para inserir o texto.</w:t>
          </w:r>
        </w:p>
      </w:docPartBody>
    </w:docPart>
    <w:docPart>
      <w:docPartPr>
        <w:name w:val="C1B6EFD3AFC6478DBE103136175B00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A964622-C651-4B6E-BD32-E605E1A8A93D}"/>
      </w:docPartPr>
      <w:docPartBody>
        <w:p w:rsidR="00073525" w:rsidRDefault="00966685" w:rsidP="00966685">
          <w:pPr>
            <w:pStyle w:val="C1B6EFD3AFC6478DBE103136175B0002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F525CB5612849A9BD352919A3CE43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5BCE25-7C61-4909-ACD5-657434DC9CD3}"/>
      </w:docPartPr>
      <w:docPartBody>
        <w:p w:rsidR="00073525" w:rsidRDefault="00966685" w:rsidP="00966685">
          <w:pPr>
            <w:pStyle w:val="BF525CB5612849A9BD352919A3CE43AF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C3B1C847701499CBCBF516436AD7D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1534C1-68E3-4D34-953A-ED6CDFEF0700}"/>
      </w:docPartPr>
      <w:docPartBody>
        <w:p w:rsidR="00073525" w:rsidRDefault="00966685" w:rsidP="00966685">
          <w:pPr>
            <w:pStyle w:val="AC3B1C847701499CBCBF516436AD7D8B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C6E77017F44EF9BBD35287897635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E989FC-EC8E-4C28-BD37-3D55942E546C}"/>
      </w:docPartPr>
      <w:docPartBody>
        <w:p w:rsidR="00073525" w:rsidRDefault="00966685" w:rsidP="00966685">
          <w:pPr>
            <w:pStyle w:val="E4C6E77017F44EF9BBD35287897635E7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0B2F0F75F7D499EB732AB7B43E5FD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E676D7-732E-446A-A1DA-2D311913CB22}"/>
      </w:docPartPr>
      <w:docPartBody>
        <w:p w:rsidR="00073525" w:rsidRDefault="00966685" w:rsidP="00966685">
          <w:pPr>
            <w:pStyle w:val="90B2F0F75F7D499EB732AB7B43E5FD23"/>
          </w:pPr>
          <w:r w:rsidRPr="00425827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B5"/>
    <w:rsid w:val="00010E52"/>
    <w:rsid w:val="00073525"/>
    <w:rsid w:val="00226CB5"/>
    <w:rsid w:val="008D4E97"/>
    <w:rsid w:val="00966685"/>
    <w:rsid w:val="00BB6063"/>
    <w:rsid w:val="00FD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66685"/>
    <w:rPr>
      <w:color w:val="808080"/>
    </w:rPr>
  </w:style>
  <w:style w:type="paragraph" w:customStyle="1" w:styleId="98332AF346A94983A08A340F5798074E">
    <w:name w:val="98332AF346A94983A08A340F5798074E"/>
    <w:rsid w:val="00226CB5"/>
    <w:rPr>
      <w:rFonts w:eastAsiaTheme="minorHAnsi"/>
      <w:lang w:eastAsia="en-US"/>
    </w:rPr>
  </w:style>
  <w:style w:type="paragraph" w:customStyle="1" w:styleId="A2F0BA71732844B0BA72A1464BC2AAD7">
    <w:name w:val="A2F0BA71732844B0BA72A1464BC2AAD7"/>
    <w:rsid w:val="00226CB5"/>
    <w:rPr>
      <w:rFonts w:eastAsiaTheme="minorHAnsi"/>
      <w:lang w:eastAsia="en-US"/>
    </w:rPr>
  </w:style>
  <w:style w:type="paragraph" w:customStyle="1" w:styleId="6BE202AAB22047E799B7E23435C54778">
    <w:name w:val="6BE202AAB22047E799B7E23435C54778"/>
    <w:rsid w:val="00226CB5"/>
    <w:rPr>
      <w:rFonts w:eastAsiaTheme="minorHAnsi"/>
      <w:lang w:eastAsia="en-US"/>
    </w:rPr>
  </w:style>
  <w:style w:type="paragraph" w:customStyle="1" w:styleId="D35D191543484E5E93C4E48449BE71BC">
    <w:name w:val="D35D191543484E5E93C4E48449BE71BC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2A175F09AD25441F9B17ACA2D17149E6">
    <w:name w:val="2A175F09AD25441F9B17ACA2D17149E6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6E5453958A224493AA9F1C756D471D6A">
    <w:name w:val="6E5453958A224493AA9F1C756D471D6A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7F6176A5267F4481A4B985FB1288C66C">
    <w:name w:val="7F6176A5267F4481A4B985FB1288C66C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02FCD93B58304CCEB975D325AF6E7AF8">
    <w:name w:val="02FCD93B58304CCEB975D325AF6E7AF8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512F9383F4FB42D8B2414D56CA9351EF">
    <w:name w:val="512F9383F4FB42D8B2414D56CA9351EF"/>
    <w:rsid w:val="00226CB5"/>
    <w:pPr>
      <w:ind w:left="720"/>
      <w:contextualSpacing/>
    </w:pPr>
    <w:rPr>
      <w:rFonts w:eastAsiaTheme="minorHAnsi"/>
      <w:lang w:eastAsia="en-US"/>
    </w:rPr>
  </w:style>
  <w:style w:type="paragraph" w:customStyle="1" w:styleId="93032A607B894D689384773B498138C5">
    <w:name w:val="93032A607B894D689384773B498138C5"/>
    <w:rsid w:val="008D4E97"/>
  </w:style>
  <w:style w:type="paragraph" w:customStyle="1" w:styleId="7AA32E6D39AF4D1E8AC420A5EA8445B0">
    <w:name w:val="7AA32E6D39AF4D1E8AC420A5EA8445B0"/>
    <w:rsid w:val="00966685"/>
  </w:style>
  <w:style w:type="paragraph" w:customStyle="1" w:styleId="C1B6EFD3AFC6478DBE103136175B0002">
    <w:name w:val="C1B6EFD3AFC6478DBE103136175B0002"/>
    <w:rsid w:val="00966685"/>
  </w:style>
  <w:style w:type="paragraph" w:customStyle="1" w:styleId="BF525CB5612849A9BD352919A3CE43AF">
    <w:name w:val="BF525CB5612849A9BD352919A3CE43AF"/>
    <w:rsid w:val="00966685"/>
  </w:style>
  <w:style w:type="paragraph" w:customStyle="1" w:styleId="AC3B1C847701499CBCBF516436AD7D8B">
    <w:name w:val="AC3B1C847701499CBCBF516436AD7D8B"/>
    <w:rsid w:val="00966685"/>
  </w:style>
  <w:style w:type="paragraph" w:customStyle="1" w:styleId="E4C6E77017F44EF9BBD35287897635E7">
    <w:name w:val="E4C6E77017F44EF9BBD35287897635E7"/>
    <w:rsid w:val="00966685"/>
  </w:style>
  <w:style w:type="paragraph" w:customStyle="1" w:styleId="786E614DB8CA493E8645DBCC7B0E84E9">
    <w:name w:val="786E614DB8CA493E8645DBCC7B0E84E9"/>
    <w:rsid w:val="00966685"/>
  </w:style>
  <w:style w:type="paragraph" w:customStyle="1" w:styleId="0A66E67BD90E49D095928AAFBEB70640">
    <w:name w:val="0A66E67BD90E49D095928AAFBEB70640"/>
    <w:rsid w:val="00966685"/>
  </w:style>
  <w:style w:type="paragraph" w:customStyle="1" w:styleId="90B2F0F75F7D499EB732AB7B43E5FD23">
    <w:name w:val="90B2F0F75F7D499EB732AB7B43E5FD23"/>
    <w:rsid w:val="009666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LibreOffice/25.2.7.2$Windows_X86_64 LibreOffice_project/5cbfd1ab6520636bb5f7b99185aa69bd7456825d</Application>
  <AppVersion>15.0000</AppVersion>
  <Pages>1</Pages>
  <Words>340</Words>
  <Characters>1905</Characters>
  <CharactersWithSpaces>2351</CharactersWithSpaces>
  <Paragraphs>21</Paragraphs>
  <Company>Universidade do Estado de Santa Catarina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2025-08-21T19:24:00Z</dcterms:created>
  <dc:creator>MARCELO DARCI DE SOUZA</dc:creator>
  <dc:description/>
  <dc:language>pt-BR</dc:language>
  <cp:lastModifiedBy/>
  <dcterms:modified xsi:type="dcterms:W3CDTF">2025-12-18T17:03:57Z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